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>2024年度江苏省社科应用研究精品工程社会教育(社科普及)专项课题申报通知</w:t>
      </w:r>
    </w:p>
    <w:p>
      <w:pPr>
        <w:spacing w:line="360" w:lineRule="auto"/>
        <w:rPr>
          <w:rFonts w:hint="eastAsia" w:ascii="宋体" w:hAnsi="宋体" w:eastAsia="宋体" w:cs="宋体"/>
          <w:color w:val="333333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sz w:val="24"/>
          <w:szCs w:val="24"/>
        </w:rPr>
        <w:t>各单位、各部门：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kern w:val="0"/>
          <w:sz w:val="24"/>
          <w:szCs w:val="24"/>
          <w:lang w:val="en-US" w:eastAsia="zh-CN" w:bidi="ar"/>
        </w:rPr>
        <w:t>2024年度江苏省社科应用研究精品工程社会教育(社科普及)专项课题申报工作已经开始，请申报人认真查看课题申报通知，5月23日前在“精品工程申报系统”中注册填写有关信息（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kern w:val="0"/>
          <w:sz w:val="24"/>
          <w:szCs w:val="24"/>
          <w:lang w:val="en-US" w:eastAsia="zh-CN" w:bidi="ar"/>
        </w:rPr>
        <w:instrText xml:space="preserve"> HYPERLINK "https://www.jsskl-xxgl.cn/project/login" \t "https://kcc.ntnc.edu.cn/2024/0422/c316a35174/_self" </w:instrTex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kern w:val="0"/>
          <w:sz w:val="24"/>
          <w:szCs w:val="24"/>
          <w:lang w:val="en-US" w:eastAsia="zh-CN" w:bidi="ar"/>
        </w:rPr>
        <w:t>https://www.jsskl-xxgl.cn/project/login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kern w:val="0"/>
          <w:sz w:val="24"/>
          <w:szCs w:val="24"/>
          <w:lang w:val="en-US" w:eastAsia="zh-CN" w:bidi="ar"/>
        </w:rPr>
        <w:t>），下载“江苏省社科应用研究精品工程社会教育（社科普及）课题申请书”填写并上传至申报系统，同时打印纸质《申请书》一式一份送交科技处，并将电子文本发送至科技处邮箱jmikyc@163.com。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kern w:val="0"/>
          <w:sz w:val="24"/>
          <w:szCs w:val="24"/>
          <w:lang w:val="en-US" w:eastAsia="zh-CN" w:bidi="ar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袁均福；</w:t>
      </w:r>
      <w:r>
        <w:rPr>
          <w:rFonts w:hint="eastAsia" w:ascii="宋体" w:hAnsi="宋体" w:eastAsia="宋体" w:cs="宋体"/>
          <w:sz w:val="24"/>
          <w:szCs w:val="24"/>
        </w:rPr>
        <w:t>联系电话：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025-86176886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200"/>
        <w:jc w:val="left"/>
        <w:rPr>
          <w:color w:val="333333"/>
          <w:sz w:val="14"/>
          <w:szCs w:val="1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20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t>附件：1.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instrText xml:space="preserve"> HYPERLINK "https://www.js-skl.org.cn/notice/list-128/11862.html" \t "https://kcc.ntnc.edu.cn/2024/0422/c316a35174/_self" </w:instrTex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  <w:t>原通知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t>网址：https://www.js-skl.org.cn/notice/list-128/11862.html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200" w:firstLine="630" w:firstLineChars="300"/>
        <w:jc w:val="left"/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instrText xml:space="preserve"> HYPERLINK "https://kcc.ntnc.edu.cn/_upload/article/files/38/79/997644164541ae16f245ff85d0e5/345d074c-bb01-4a4a-9db1-47f011d06c35.docx" </w:instrTex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  <w:t>2024 年度江苏省社科应用研究精品工程社会教育（社科普及）专项课题指南.docx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200" w:firstLine="630" w:firstLineChars="300"/>
        <w:jc w:val="left"/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instrText xml:space="preserve"> HYPERLINK "https://kcc.ntnc.edu.cn/_upload/article/files/38/79/997644164541ae16f245ff85d0e5/dfcbee8e-dbf8-4f63-9fc1-58d82e218b81.doc" </w:instrTex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  <w:t>2024年度社会教育（社科普及）专项课题申请书.doc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60" w:firstLineChars="200"/>
        <w:jc w:val="right"/>
        <w:rPr>
          <w:rFonts w:hint="eastAsia" w:ascii="宋体" w:hAnsi="宋体" w:eastAsia="宋体" w:cs="宋体"/>
          <w:color w:val="333333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60" w:firstLineChars="200"/>
        <w:jc w:val="right"/>
        <w:rPr>
          <w:rFonts w:hint="default" w:ascii="宋体" w:hAnsi="宋体" w:eastAsia="宋体" w:cs="宋体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right="0" w:firstLine="480" w:firstLineChars="200"/>
        <w:jc w:val="right"/>
        <w:rPr>
          <w:rFonts w:hint="default" w:ascii="宋体" w:hAnsi="宋体" w:eastAsia="宋体" w:cs="宋体"/>
          <w:i w:val="0"/>
          <w:iCs w:val="0"/>
          <w:caps w:val="0"/>
          <w:color w:val="3C3C3C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4"/>
          <w:szCs w:val="24"/>
          <w:lang w:val="en-US" w:eastAsia="zh-CN"/>
        </w:rPr>
        <w:t xml:space="preserve">科技产业处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0" w:firstLineChars="200"/>
        <w:jc w:val="right"/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C3C3C"/>
          <w:spacing w:val="0"/>
          <w:sz w:val="24"/>
          <w:szCs w:val="24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4"/>
          <w:szCs w:val="24"/>
          <w:lang w:val="en-US" w:eastAsia="zh-CN"/>
        </w:rPr>
        <w:t>4</w:t>
      </w:r>
      <w:r>
        <w:rPr>
          <w:rFonts w:hint="default" w:ascii="宋体" w:hAnsi="宋体" w:eastAsia="宋体" w:cs="宋体"/>
          <w:i w:val="0"/>
          <w:iCs w:val="0"/>
          <w:caps w:val="0"/>
          <w:color w:val="3C3C3C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4"/>
          <w:szCs w:val="24"/>
          <w:lang w:val="en-US" w:eastAsia="zh-CN"/>
        </w:rPr>
        <w:t>4</w:t>
      </w:r>
      <w:r>
        <w:rPr>
          <w:rFonts w:hint="default" w:ascii="宋体" w:hAnsi="宋体" w:eastAsia="宋体" w:cs="宋体"/>
          <w:i w:val="0"/>
          <w:iCs w:val="0"/>
          <w:caps w:val="0"/>
          <w:color w:val="3C3C3C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4"/>
          <w:szCs w:val="24"/>
          <w:lang w:val="en-US" w:eastAsia="zh-CN"/>
        </w:rPr>
        <w:t>25</w:t>
      </w:r>
      <w:bookmarkStart w:id="0" w:name="_GoBack"/>
      <w:bookmarkEnd w:id="0"/>
      <w:r>
        <w:rPr>
          <w:rFonts w:hint="default" w:ascii="宋体" w:hAnsi="宋体" w:eastAsia="宋体" w:cs="宋体"/>
          <w:i w:val="0"/>
          <w:iCs w:val="0"/>
          <w:caps w:val="0"/>
          <w:color w:val="3C3C3C"/>
          <w:spacing w:val="0"/>
          <w:sz w:val="24"/>
          <w:szCs w:val="24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210" w:lineRule="atLeast"/>
        <w:ind w:left="0" w:right="0"/>
        <w:jc w:val="right"/>
        <w:rPr>
          <w:color w:val="333333"/>
          <w:sz w:val="14"/>
          <w:szCs w:val="1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18" w:lineRule="atLeast"/>
        <w:ind w:left="0" w:right="0"/>
        <w:rPr>
          <w:color w:val="333333"/>
          <w:sz w:val="14"/>
          <w:szCs w:val="1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YzQ3M2ZiODM2ZWE1NWM4OTFkYmMwNTY0ZTNkZDAifQ=="/>
  </w:docVars>
  <w:rsids>
    <w:rsidRoot w:val="40EC2A8D"/>
    <w:rsid w:val="40EC2A8D"/>
    <w:rsid w:val="4B3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2024-04-24T07:55:00Z</dcterms:created>
  <dc:creator>袁均福</dc:creator>
  <cp:lastModifiedBy>袁均福</cp:lastModifiedBy>
  <dcterms:modified xsi:type="dcterms:W3CDTF">2024-04-25T02:25:44Z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43B0A71AD7D04CA3B5EB60F2F3FD6110_11</vt:lpwstr>
  </property>
</Properties>
</file>